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162035"/>
          <w:sz w:val="36"/>
        </w:rPr>
        <w:t>Liste des actions de prévention</w:t>
      </w:r>
    </w:p>
    <w:p>
      <w:pPr>
        <w:pBdr>
          <w:bottom w:val="single" w:sz="8" w:space="4" w:color="C9A84C"/>
        </w:pBdr>
      </w:pPr>
      <w:r>
        <w:rPr>
          <w:color w:val="5B6273"/>
          <w:sz w:val="19"/>
        </w:rPr>
        <w:t>À joindre au document unique · Code du travail, art. L4121-3-1, III</w:t>
      </w:r>
    </w:p>
    <w:p>
      <w:pPr>
        <w:spacing w:after="60"/>
      </w:pPr>
      <w:r>
        <w:rPr>
          <w:b/>
        </w:rPr>
        <w:t xml:space="preserve">Entreprise : </w:t>
      </w:r>
      <w:r>
        <w:t>____________________________________________________________</w:t>
      </w:r>
    </w:p>
    <w:p>
      <w:pPr>
        <w:spacing w:after="60"/>
      </w:pPr>
      <w:r>
        <w:rPr>
          <w:b/>
        </w:rPr>
        <w:t xml:space="preserve">Date et version du document unique : </w:t>
      </w:r>
      <w:r>
        <w:t>____________________________________________________________</w:t>
      </w:r>
    </w:p>
    <w:tbl>
      <w:tblPr>
        <w:tblStyle w:val="TableGrid"/>
        <w:tblW w:type="auto" w:w="0"/>
        <w:tblLook w:firstColumn="1" w:firstRow="1" w:lastColumn="0" w:lastRow="0" w:noHBand="0" w:noVBand="1" w:val="04A0"/>
      </w:tblPr>
      <w:tblGrid>
        <w:gridCol w:w="1753"/>
        <w:gridCol w:w="1753"/>
        <w:gridCol w:w="1753"/>
        <w:gridCol w:w="1753"/>
        <w:gridCol w:w="1753"/>
        <w:gridCol w:w="1753"/>
        <w:gridCol w:w="1753"/>
        <w:gridCol w:w="1753"/>
      </w:tblGrid>
      <w:tr>
        <w:trPr>
          <w:tblHeader w:val="true"/>
        </w:trPr>
        <w:tc>
          <w:tcPr>
            <w:tcW w:type="dxa" w:w="567"/>
            <w:shd w:val="clear" w:color="auto" w:fill="162035"/>
          </w:tcPr>
          <w:p>
            <w:r/>
            <w:r>
              <w:rPr>
                <w:b/>
                <w:color w:val="FFFFFF"/>
                <w:sz w:val="18"/>
              </w:rPr>
              <w:t>N°</w:t>
            </w:r>
          </w:p>
        </w:tc>
        <w:tc>
          <w:tcPr>
            <w:tcW w:type="dxa" w:w="1928"/>
            <w:shd w:val="clear" w:color="auto" w:fill="162035"/>
          </w:tcPr>
          <w:p>
            <w:r/>
            <w:r>
              <w:rPr>
                <w:b/>
                <w:color w:val="FFFFFF"/>
                <w:sz w:val="18"/>
              </w:rPr>
              <w:t>Unité de travail</w:t>
            </w:r>
          </w:p>
        </w:tc>
        <w:tc>
          <w:tcPr>
            <w:tcW w:type="dxa" w:w="2268"/>
            <w:shd w:val="clear" w:color="auto" w:fill="162035"/>
          </w:tcPr>
          <w:p>
            <w:r/>
            <w:r>
              <w:rPr>
                <w:b/>
                <w:color w:val="FFFFFF"/>
                <w:sz w:val="18"/>
              </w:rPr>
              <w:t>Risque</w:t>
            </w:r>
          </w:p>
        </w:tc>
        <w:tc>
          <w:tcPr>
            <w:tcW w:type="dxa" w:w="3628"/>
            <w:shd w:val="clear" w:color="auto" w:fill="162035"/>
          </w:tcPr>
          <w:p>
            <w:r/>
            <w:r>
              <w:rPr>
                <w:b/>
                <w:color w:val="FFFFFF"/>
                <w:sz w:val="18"/>
              </w:rPr>
              <w:t>Action de prévention</w:t>
            </w:r>
          </w:p>
        </w:tc>
        <w:tc>
          <w:tcPr>
            <w:tcW w:type="dxa" w:w="1701"/>
            <w:shd w:val="clear" w:color="auto" w:fill="162035"/>
          </w:tcPr>
          <w:p>
            <w:r/>
            <w:r>
              <w:rPr>
                <w:b/>
                <w:color w:val="FFFFFF"/>
                <w:sz w:val="18"/>
              </w:rPr>
              <w:t>Responsable</w:t>
            </w:r>
          </w:p>
        </w:tc>
        <w:tc>
          <w:tcPr>
            <w:tcW w:type="dxa" w:w="1361"/>
            <w:shd w:val="clear" w:color="auto" w:fill="162035"/>
          </w:tcPr>
          <w:p>
            <w:r/>
            <w:r>
              <w:rPr>
                <w:b/>
                <w:color w:val="FFFFFF"/>
                <w:sz w:val="18"/>
              </w:rPr>
              <w:t>Échéance</w:t>
            </w:r>
          </w:p>
        </w:tc>
        <w:tc>
          <w:tcPr>
            <w:tcW w:type="dxa" w:w="1247"/>
            <w:shd w:val="clear" w:color="auto" w:fill="162035"/>
          </w:tcPr>
          <w:p>
            <w:r/>
            <w:r>
              <w:rPr>
                <w:b/>
                <w:color w:val="FFFFFF"/>
                <w:sz w:val="18"/>
              </w:rPr>
              <w:t>Coût estimé</w:t>
            </w:r>
          </w:p>
        </w:tc>
        <w:tc>
          <w:tcPr>
            <w:tcW w:type="dxa" w:w="1361"/>
            <w:shd w:val="clear" w:color="auto" w:fill="162035"/>
          </w:tcPr>
          <w:p>
            <w:r/>
            <w:r>
              <w:rPr>
                <w:b/>
                <w:color w:val="FFFFFF"/>
                <w:sz w:val="18"/>
              </w:rPr>
              <w:t>Réalisée le</w:t>
            </w:r>
          </w:p>
        </w:tc>
      </w:tr>
      <w:tr>
        <w:trPr>
          <w:trHeight w:val="510"/>
        </w:trPr>
        <w:tc>
          <w:tcPr>
            <w:tcW w:type="dxa" w:w="567"/>
          </w:tcPr>
          <w:p/>
        </w:tc>
        <w:tc>
          <w:tcPr>
            <w:tcW w:type="dxa" w:w="1928"/>
          </w:tcPr>
          <w:p/>
        </w:tc>
        <w:tc>
          <w:tcPr>
            <w:tcW w:type="dxa" w:w="2268"/>
          </w:tcPr>
          <w:p/>
        </w:tc>
        <w:tc>
          <w:tcPr>
            <w:tcW w:type="dxa" w:w="3628"/>
          </w:tcPr>
          <w:p/>
        </w:tc>
        <w:tc>
          <w:tcPr>
            <w:tcW w:type="dxa" w:w="1701"/>
          </w:tcPr>
          <w:p/>
        </w:tc>
        <w:tc>
          <w:tcPr>
            <w:tcW w:type="dxa" w:w="1361"/>
          </w:tcPr>
          <w:p/>
        </w:tc>
        <w:tc>
          <w:tcPr>
            <w:tcW w:type="dxa" w:w="1247"/>
          </w:tcPr>
          <w:p/>
        </w:tc>
        <w:tc>
          <w:tcPr>
            <w:tcW w:type="dxa" w:w="1361"/>
          </w:tcPr>
          <w:p/>
        </w:tc>
      </w:tr>
      <w:tr>
        <w:trPr>
          <w:trHeight w:val="510"/>
        </w:trPr>
        <w:tc>
          <w:tcPr>
            <w:tcW w:type="dxa" w:w="567"/>
          </w:tcPr>
          <w:p/>
        </w:tc>
        <w:tc>
          <w:tcPr>
            <w:tcW w:type="dxa" w:w="1928"/>
          </w:tcPr>
          <w:p/>
        </w:tc>
        <w:tc>
          <w:tcPr>
            <w:tcW w:type="dxa" w:w="2268"/>
          </w:tcPr>
          <w:p/>
        </w:tc>
        <w:tc>
          <w:tcPr>
            <w:tcW w:type="dxa" w:w="3628"/>
          </w:tcPr>
          <w:p/>
        </w:tc>
        <w:tc>
          <w:tcPr>
            <w:tcW w:type="dxa" w:w="1701"/>
          </w:tcPr>
          <w:p/>
        </w:tc>
        <w:tc>
          <w:tcPr>
            <w:tcW w:type="dxa" w:w="1361"/>
          </w:tcPr>
          <w:p/>
        </w:tc>
        <w:tc>
          <w:tcPr>
            <w:tcW w:type="dxa" w:w="1247"/>
          </w:tcPr>
          <w:p/>
        </w:tc>
        <w:tc>
          <w:tcPr>
            <w:tcW w:type="dxa" w:w="1361"/>
          </w:tcPr>
          <w:p/>
        </w:tc>
      </w:tr>
      <w:tr>
        <w:trPr>
          <w:trHeight w:val="510"/>
        </w:trPr>
        <w:tc>
          <w:tcPr>
            <w:tcW w:type="dxa" w:w="567"/>
          </w:tcPr>
          <w:p/>
        </w:tc>
        <w:tc>
          <w:tcPr>
            <w:tcW w:type="dxa" w:w="1928"/>
          </w:tcPr>
          <w:p/>
        </w:tc>
        <w:tc>
          <w:tcPr>
            <w:tcW w:type="dxa" w:w="2268"/>
          </w:tcPr>
          <w:p/>
        </w:tc>
        <w:tc>
          <w:tcPr>
            <w:tcW w:type="dxa" w:w="3628"/>
          </w:tcPr>
          <w:p/>
        </w:tc>
        <w:tc>
          <w:tcPr>
            <w:tcW w:type="dxa" w:w="1701"/>
          </w:tcPr>
          <w:p/>
        </w:tc>
        <w:tc>
          <w:tcPr>
            <w:tcW w:type="dxa" w:w="1361"/>
          </w:tcPr>
          <w:p/>
        </w:tc>
        <w:tc>
          <w:tcPr>
            <w:tcW w:type="dxa" w:w="1247"/>
          </w:tcPr>
          <w:p/>
        </w:tc>
        <w:tc>
          <w:tcPr>
            <w:tcW w:type="dxa" w:w="1361"/>
          </w:tcPr>
          <w:p/>
        </w:tc>
      </w:tr>
      <w:tr>
        <w:trPr>
          <w:trHeight w:val="510"/>
        </w:trPr>
        <w:tc>
          <w:tcPr>
            <w:tcW w:type="dxa" w:w="567"/>
          </w:tcPr>
          <w:p/>
        </w:tc>
        <w:tc>
          <w:tcPr>
            <w:tcW w:type="dxa" w:w="1928"/>
          </w:tcPr>
          <w:p/>
        </w:tc>
        <w:tc>
          <w:tcPr>
            <w:tcW w:type="dxa" w:w="2268"/>
          </w:tcPr>
          <w:p/>
        </w:tc>
        <w:tc>
          <w:tcPr>
            <w:tcW w:type="dxa" w:w="3628"/>
          </w:tcPr>
          <w:p/>
        </w:tc>
        <w:tc>
          <w:tcPr>
            <w:tcW w:type="dxa" w:w="1701"/>
          </w:tcPr>
          <w:p/>
        </w:tc>
        <w:tc>
          <w:tcPr>
            <w:tcW w:type="dxa" w:w="1361"/>
          </w:tcPr>
          <w:p/>
        </w:tc>
        <w:tc>
          <w:tcPr>
            <w:tcW w:type="dxa" w:w="1247"/>
          </w:tcPr>
          <w:p/>
        </w:tc>
        <w:tc>
          <w:tcPr>
            <w:tcW w:type="dxa" w:w="1361"/>
          </w:tcPr>
          <w:p/>
        </w:tc>
      </w:tr>
      <w:tr>
        <w:trPr>
          <w:trHeight w:val="510"/>
        </w:trPr>
        <w:tc>
          <w:tcPr>
            <w:tcW w:type="dxa" w:w="567"/>
          </w:tcPr>
          <w:p/>
        </w:tc>
        <w:tc>
          <w:tcPr>
            <w:tcW w:type="dxa" w:w="1928"/>
          </w:tcPr>
          <w:p/>
        </w:tc>
        <w:tc>
          <w:tcPr>
            <w:tcW w:type="dxa" w:w="2268"/>
          </w:tcPr>
          <w:p/>
        </w:tc>
        <w:tc>
          <w:tcPr>
            <w:tcW w:type="dxa" w:w="3628"/>
          </w:tcPr>
          <w:p/>
        </w:tc>
        <w:tc>
          <w:tcPr>
            <w:tcW w:type="dxa" w:w="1701"/>
          </w:tcPr>
          <w:p/>
        </w:tc>
        <w:tc>
          <w:tcPr>
            <w:tcW w:type="dxa" w:w="1361"/>
          </w:tcPr>
          <w:p/>
        </w:tc>
        <w:tc>
          <w:tcPr>
            <w:tcW w:type="dxa" w:w="1247"/>
          </w:tcPr>
          <w:p/>
        </w:tc>
        <w:tc>
          <w:tcPr>
            <w:tcW w:type="dxa" w:w="1361"/>
          </w:tcPr>
          <w:p/>
        </w:tc>
      </w:tr>
      <w:tr>
        <w:trPr>
          <w:trHeight w:val="510"/>
        </w:trPr>
        <w:tc>
          <w:tcPr>
            <w:tcW w:type="dxa" w:w="567"/>
          </w:tcPr>
          <w:p/>
        </w:tc>
        <w:tc>
          <w:tcPr>
            <w:tcW w:type="dxa" w:w="1928"/>
          </w:tcPr>
          <w:p/>
        </w:tc>
        <w:tc>
          <w:tcPr>
            <w:tcW w:type="dxa" w:w="2268"/>
          </w:tcPr>
          <w:p/>
        </w:tc>
        <w:tc>
          <w:tcPr>
            <w:tcW w:type="dxa" w:w="3628"/>
          </w:tcPr>
          <w:p/>
        </w:tc>
        <w:tc>
          <w:tcPr>
            <w:tcW w:type="dxa" w:w="1701"/>
          </w:tcPr>
          <w:p/>
        </w:tc>
        <w:tc>
          <w:tcPr>
            <w:tcW w:type="dxa" w:w="1361"/>
          </w:tcPr>
          <w:p/>
        </w:tc>
        <w:tc>
          <w:tcPr>
            <w:tcW w:type="dxa" w:w="1247"/>
          </w:tcPr>
          <w:p/>
        </w:tc>
        <w:tc>
          <w:tcPr>
            <w:tcW w:type="dxa" w:w="1361"/>
          </w:tcPr>
          <w:p/>
        </w:tc>
      </w:tr>
      <w:tr>
        <w:trPr>
          <w:trHeight w:val="510"/>
        </w:trPr>
        <w:tc>
          <w:tcPr>
            <w:tcW w:type="dxa" w:w="567"/>
          </w:tcPr>
          <w:p/>
        </w:tc>
        <w:tc>
          <w:tcPr>
            <w:tcW w:type="dxa" w:w="1928"/>
          </w:tcPr>
          <w:p/>
        </w:tc>
        <w:tc>
          <w:tcPr>
            <w:tcW w:type="dxa" w:w="2268"/>
          </w:tcPr>
          <w:p/>
        </w:tc>
        <w:tc>
          <w:tcPr>
            <w:tcW w:type="dxa" w:w="3628"/>
          </w:tcPr>
          <w:p/>
        </w:tc>
        <w:tc>
          <w:tcPr>
            <w:tcW w:type="dxa" w:w="1701"/>
          </w:tcPr>
          <w:p/>
        </w:tc>
        <w:tc>
          <w:tcPr>
            <w:tcW w:type="dxa" w:w="1361"/>
          </w:tcPr>
          <w:p/>
        </w:tc>
        <w:tc>
          <w:tcPr>
            <w:tcW w:type="dxa" w:w="1247"/>
          </w:tcPr>
          <w:p/>
        </w:tc>
        <w:tc>
          <w:tcPr>
            <w:tcW w:type="dxa" w:w="1361"/>
          </w:tcPr>
          <w:p/>
        </w:tc>
      </w:tr>
      <w:tr>
        <w:trPr>
          <w:trHeight w:val="510"/>
        </w:trPr>
        <w:tc>
          <w:tcPr>
            <w:tcW w:type="dxa" w:w="567"/>
          </w:tcPr>
          <w:p/>
        </w:tc>
        <w:tc>
          <w:tcPr>
            <w:tcW w:type="dxa" w:w="1928"/>
          </w:tcPr>
          <w:p/>
        </w:tc>
        <w:tc>
          <w:tcPr>
            <w:tcW w:type="dxa" w:w="2268"/>
          </w:tcPr>
          <w:p/>
        </w:tc>
        <w:tc>
          <w:tcPr>
            <w:tcW w:type="dxa" w:w="3628"/>
          </w:tcPr>
          <w:p/>
        </w:tc>
        <w:tc>
          <w:tcPr>
            <w:tcW w:type="dxa" w:w="1701"/>
          </w:tcPr>
          <w:p/>
        </w:tc>
        <w:tc>
          <w:tcPr>
            <w:tcW w:type="dxa" w:w="1361"/>
          </w:tcPr>
          <w:p/>
        </w:tc>
        <w:tc>
          <w:tcPr>
            <w:tcW w:type="dxa" w:w="1247"/>
          </w:tcPr>
          <w:p/>
        </w:tc>
        <w:tc>
          <w:tcPr>
            <w:tcW w:type="dxa" w:w="1361"/>
          </w:tcPr>
          <w:p/>
        </w:tc>
      </w:tr>
      <w:tr>
        <w:trPr>
          <w:trHeight w:val="510"/>
        </w:trPr>
        <w:tc>
          <w:tcPr>
            <w:tcW w:type="dxa" w:w="567"/>
          </w:tcPr>
          <w:p/>
        </w:tc>
        <w:tc>
          <w:tcPr>
            <w:tcW w:type="dxa" w:w="1928"/>
          </w:tcPr>
          <w:p/>
        </w:tc>
        <w:tc>
          <w:tcPr>
            <w:tcW w:type="dxa" w:w="2268"/>
          </w:tcPr>
          <w:p/>
        </w:tc>
        <w:tc>
          <w:tcPr>
            <w:tcW w:type="dxa" w:w="3628"/>
          </w:tcPr>
          <w:p/>
        </w:tc>
        <w:tc>
          <w:tcPr>
            <w:tcW w:type="dxa" w:w="1701"/>
          </w:tcPr>
          <w:p/>
        </w:tc>
        <w:tc>
          <w:tcPr>
            <w:tcW w:type="dxa" w:w="1361"/>
          </w:tcPr>
          <w:p/>
        </w:tc>
        <w:tc>
          <w:tcPr>
            <w:tcW w:type="dxa" w:w="1247"/>
          </w:tcPr>
          <w:p/>
        </w:tc>
        <w:tc>
          <w:tcPr>
            <w:tcW w:type="dxa" w:w="1361"/>
          </w:tcPr>
          <w:p/>
        </w:tc>
      </w:tr>
      <w:tr>
        <w:trPr>
          <w:trHeight w:val="510"/>
        </w:trPr>
        <w:tc>
          <w:tcPr>
            <w:tcW w:type="dxa" w:w="567"/>
          </w:tcPr>
          <w:p/>
        </w:tc>
        <w:tc>
          <w:tcPr>
            <w:tcW w:type="dxa" w:w="1928"/>
          </w:tcPr>
          <w:p/>
        </w:tc>
        <w:tc>
          <w:tcPr>
            <w:tcW w:type="dxa" w:w="2268"/>
          </w:tcPr>
          <w:p/>
        </w:tc>
        <w:tc>
          <w:tcPr>
            <w:tcW w:type="dxa" w:w="3628"/>
          </w:tcPr>
          <w:p/>
        </w:tc>
        <w:tc>
          <w:tcPr>
            <w:tcW w:type="dxa" w:w="1701"/>
          </w:tcPr>
          <w:p/>
        </w:tc>
        <w:tc>
          <w:tcPr>
            <w:tcW w:type="dxa" w:w="1361"/>
          </w:tcPr>
          <w:p/>
        </w:tc>
        <w:tc>
          <w:tcPr>
            <w:tcW w:type="dxa" w:w="1247"/>
          </w:tcPr>
          <w:p/>
        </w:tc>
        <w:tc>
          <w:tcPr>
            <w:tcW w:type="dxa" w:w="1361"/>
          </w:tcPr>
          <w:p/>
        </w:tc>
      </w:tr>
      <w:tr>
        <w:trPr>
          <w:trHeight w:val="510"/>
        </w:trPr>
        <w:tc>
          <w:tcPr>
            <w:tcW w:type="dxa" w:w="567"/>
          </w:tcPr>
          <w:p/>
        </w:tc>
        <w:tc>
          <w:tcPr>
            <w:tcW w:type="dxa" w:w="1928"/>
          </w:tcPr>
          <w:p/>
        </w:tc>
        <w:tc>
          <w:tcPr>
            <w:tcW w:type="dxa" w:w="2268"/>
          </w:tcPr>
          <w:p/>
        </w:tc>
        <w:tc>
          <w:tcPr>
            <w:tcW w:type="dxa" w:w="3628"/>
          </w:tcPr>
          <w:p/>
        </w:tc>
        <w:tc>
          <w:tcPr>
            <w:tcW w:type="dxa" w:w="1701"/>
          </w:tcPr>
          <w:p/>
        </w:tc>
        <w:tc>
          <w:tcPr>
            <w:tcW w:type="dxa" w:w="1361"/>
          </w:tcPr>
          <w:p/>
        </w:tc>
        <w:tc>
          <w:tcPr>
            <w:tcW w:type="dxa" w:w="1247"/>
          </w:tcPr>
          <w:p/>
        </w:tc>
        <w:tc>
          <w:tcPr>
            <w:tcW w:type="dxa" w:w="1361"/>
          </w:tcPr>
          <w:p/>
        </w:tc>
      </w:tr>
      <w:tr>
        <w:trPr>
          <w:trHeight w:val="510"/>
        </w:trPr>
        <w:tc>
          <w:tcPr>
            <w:tcW w:type="dxa" w:w="567"/>
          </w:tcPr>
          <w:p/>
        </w:tc>
        <w:tc>
          <w:tcPr>
            <w:tcW w:type="dxa" w:w="1928"/>
          </w:tcPr>
          <w:p/>
        </w:tc>
        <w:tc>
          <w:tcPr>
            <w:tcW w:type="dxa" w:w="2268"/>
          </w:tcPr>
          <w:p/>
        </w:tc>
        <w:tc>
          <w:tcPr>
            <w:tcW w:type="dxa" w:w="3628"/>
          </w:tcPr>
          <w:p/>
        </w:tc>
        <w:tc>
          <w:tcPr>
            <w:tcW w:type="dxa" w:w="1701"/>
          </w:tcPr>
          <w:p/>
        </w:tc>
        <w:tc>
          <w:tcPr>
            <w:tcW w:type="dxa" w:w="1361"/>
          </w:tcPr>
          <w:p/>
        </w:tc>
        <w:tc>
          <w:tcPr>
            <w:tcW w:type="dxa" w:w="1247"/>
          </w:tcPr>
          <w:p/>
        </w:tc>
        <w:tc>
          <w:tcPr>
            <w:tcW w:type="dxa" w:w="1361"/>
          </w:tcPr>
          <w:p/>
        </w:tc>
      </w:tr>
      <w:tr>
        <w:trPr>
          <w:trHeight w:val="510"/>
        </w:trPr>
        <w:tc>
          <w:tcPr>
            <w:tcW w:type="dxa" w:w="567"/>
          </w:tcPr>
          <w:p/>
        </w:tc>
        <w:tc>
          <w:tcPr>
            <w:tcW w:type="dxa" w:w="1928"/>
          </w:tcPr>
          <w:p/>
        </w:tc>
        <w:tc>
          <w:tcPr>
            <w:tcW w:type="dxa" w:w="2268"/>
          </w:tcPr>
          <w:p/>
        </w:tc>
        <w:tc>
          <w:tcPr>
            <w:tcW w:type="dxa" w:w="3628"/>
          </w:tcPr>
          <w:p/>
        </w:tc>
        <w:tc>
          <w:tcPr>
            <w:tcW w:type="dxa" w:w="1701"/>
          </w:tcPr>
          <w:p/>
        </w:tc>
        <w:tc>
          <w:tcPr>
            <w:tcW w:type="dxa" w:w="1361"/>
          </w:tcPr>
          <w:p/>
        </w:tc>
        <w:tc>
          <w:tcPr>
            <w:tcW w:type="dxa" w:w="1247"/>
          </w:tcPr>
          <w:p/>
        </w:tc>
        <w:tc>
          <w:tcPr>
            <w:tcW w:type="dxa" w:w="1361"/>
          </w:tcPr>
          <w:p/>
        </w:tc>
      </w:tr>
      <w:tr>
        <w:trPr>
          <w:trHeight w:val="510"/>
        </w:trPr>
        <w:tc>
          <w:tcPr>
            <w:tcW w:type="dxa" w:w="567"/>
          </w:tcPr>
          <w:p/>
        </w:tc>
        <w:tc>
          <w:tcPr>
            <w:tcW w:type="dxa" w:w="1928"/>
          </w:tcPr>
          <w:p/>
        </w:tc>
        <w:tc>
          <w:tcPr>
            <w:tcW w:type="dxa" w:w="2268"/>
          </w:tcPr>
          <w:p/>
        </w:tc>
        <w:tc>
          <w:tcPr>
            <w:tcW w:type="dxa" w:w="3628"/>
          </w:tcPr>
          <w:p/>
        </w:tc>
        <w:tc>
          <w:tcPr>
            <w:tcW w:type="dxa" w:w="1701"/>
          </w:tcPr>
          <w:p/>
        </w:tc>
        <w:tc>
          <w:tcPr>
            <w:tcW w:type="dxa" w:w="1361"/>
          </w:tcPr>
          <w:p/>
        </w:tc>
        <w:tc>
          <w:tcPr>
            <w:tcW w:type="dxa" w:w="1247"/>
          </w:tcPr>
          <w:p/>
        </w:tc>
        <w:tc>
          <w:tcPr>
            <w:tcW w:type="dxa" w:w="1361"/>
          </w:tcPr>
          <w:p/>
        </w:tc>
      </w:tr>
    </w:tbl>
    <w:p>
      <w:pPr>
        <w:spacing w:before="160"/>
      </w:pPr>
      <w:r>
        <w:rPr>
          <w:color w:val="5B6273"/>
          <w:sz w:val="17"/>
        </w:rPr>
        <w:t>Moins de 50 salariés : la liste des actions de prévention et de protection est consignée dans le document unique ou en annexe. À partir de 50 salariés : elle prend la forme du programme annuel de prévention (PAPRIPACT), avec pour chaque action ses conditions d’exécution, des indicateurs de résultat, l’estimation de son coût, les ressources mobilisables et un calendrier. Commencez par les risques cotés les plus haut.</w:t>
      </w:r>
    </w:p>
    <w:sectPr w:rsidR="00FC693F" w:rsidRPr="0006063C" w:rsidSect="00034616">
      <w:footerReference w:type="default" r:id="rId9"/>
      <w:pgSz w:w="15840" w:h="12240" w:orient="landscape"/>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6798A"/>
        <w:sz w:val="16"/>
      </w:rPr>
      <w:t>Modèle gratuit Patron en règle · patronenregle.netlify.app · à adapter à votre entreprise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22272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